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 по ВПР по географии в 7 классе</w:t>
      </w:r>
    </w:p>
    <w:p w:rsidR="0033289C" w:rsidRDefault="0033289C" w:rsidP="0033289C">
      <w:pPr>
        <w:rPr>
          <w:rStyle w:val="normaltextrun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7 классе ВПР была проведена  25 </w:t>
      </w:r>
      <w:r>
        <w:rPr>
          <w:rFonts w:ascii="Times New Roman" w:hAnsi="Times New Roman" w:cs="Times New Roman"/>
          <w:sz w:val="28"/>
          <w:szCs w:val="28"/>
        </w:rPr>
        <w:t>сентября. Участвовало 3 обучающихся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Статистика по оценкам- 5 -33,3 %, 4 – 66,6 %. Понизил – один обучающийся. Подтвердили – один обучающийся.</w:t>
      </w:r>
    </w:p>
    <w:p w:rsidR="0033289C" w:rsidRDefault="0033289C" w:rsidP="0033289C">
      <w:r>
        <w:rPr>
          <w:rFonts w:ascii="Times New Roman" w:hAnsi="Times New Roman" w:cs="Times New Roman"/>
          <w:sz w:val="28"/>
          <w:szCs w:val="28"/>
        </w:rPr>
        <w:t>Итоги выполнения заданий  7 класса: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04"/>
        <w:gridCol w:w="342"/>
        <w:gridCol w:w="438"/>
        <w:gridCol w:w="417"/>
        <w:gridCol w:w="362"/>
        <w:gridCol w:w="362"/>
        <w:gridCol w:w="362"/>
        <w:gridCol w:w="341"/>
        <w:gridCol w:w="341"/>
        <w:gridCol w:w="341"/>
        <w:gridCol w:w="341"/>
        <w:gridCol w:w="362"/>
        <w:gridCol w:w="341"/>
        <w:gridCol w:w="341"/>
        <w:gridCol w:w="417"/>
        <w:gridCol w:w="438"/>
        <w:gridCol w:w="299"/>
        <w:gridCol w:w="341"/>
        <w:gridCol w:w="403"/>
        <w:gridCol w:w="355"/>
        <w:gridCol w:w="355"/>
        <w:gridCol w:w="362"/>
        <w:gridCol w:w="362"/>
        <w:gridCol w:w="459"/>
        <w:gridCol w:w="459"/>
      </w:tblGrid>
      <w:tr w:rsidR="0033289C" w:rsidTr="0033289C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2.1.К1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2.1К2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4.1.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6.2К1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6.2.К2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10.2К1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10.2К2</w:t>
            </w:r>
          </w:p>
        </w:tc>
      </w:tr>
      <w:tr w:rsidR="0033289C" w:rsidTr="0033289C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83,3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</w:t>
            </w: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83,33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33.3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33.3</w:t>
            </w:r>
          </w:p>
        </w:tc>
      </w:tr>
    </w:tbl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 были допущены: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Владение основами картографической грамотности и использования географической карты для решения разнообразных задач.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использования различных источников географической информации для решения учебных задач.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Смысловое чтение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Умение применять и преобразовывать знаки и символы, модели и схемы для решения учебных и познавательных задач.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устанавливать причинно-следственные связи, строить логическое рассуждение, умозаключение и делать выводы. 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основами картографической грамотности и использования географической карты для решения разнообразных задач.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представлений о необходимости географических знаний для решения практических задач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Умение определять понятия, устанавливать аналогии, классифицировать.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устанавливать причинно-следственные связи. 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представлений о географических объектах, явлениях, закономерностях; владение понятийным аппаратом географии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Сформированность представлений о географических объектах, процессах, явлениях, закономерностях; владение понятийным аппаратом географии.Смысловое чтение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9K3. Сформированность представлений о географических объектах, процессах, явлениях, закономерностях; владение понятийным аппаратом географии.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средства для выражения своих мыслей, формулирования и аргументации своего мнени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9K3. Сформированность представлений о географических объектах, процессах, явлениях, закономерностях; владение понятийным аппаратом географии.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средства для выражения своих мыслей, формулирования и аргументации своего мнени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10.2K2. Первичные компетенции использования территориального подхода как основы географического мышления.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речь.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Индивидуальные результаты: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1)Зиннуров Тимур </w:t>
      </w:r>
      <w:r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Венисович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7"/>
        <w:gridCol w:w="337"/>
        <w:gridCol w:w="474"/>
        <w:gridCol w:w="449"/>
        <w:gridCol w:w="336"/>
        <w:gridCol w:w="336"/>
        <w:gridCol w:w="336"/>
        <w:gridCol w:w="336"/>
        <w:gridCol w:w="360"/>
        <w:gridCol w:w="336"/>
        <w:gridCol w:w="336"/>
        <w:gridCol w:w="336"/>
        <w:gridCol w:w="336"/>
        <w:gridCol w:w="336"/>
        <w:gridCol w:w="449"/>
        <w:gridCol w:w="473"/>
        <w:gridCol w:w="264"/>
        <w:gridCol w:w="336"/>
        <w:gridCol w:w="336"/>
        <w:gridCol w:w="376"/>
        <w:gridCol w:w="376"/>
        <w:gridCol w:w="376"/>
        <w:gridCol w:w="384"/>
        <w:gridCol w:w="497"/>
        <w:gridCol w:w="497"/>
      </w:tblGrid>
      <w:tr w:rsidR="0033289C" w:rsidTr="0033289C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2.1.К1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2.1К2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4.1.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6.2К1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6.2.К2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10.2К1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10.2К2</w:t>
            </w:r>
          </w:p>
        </w:tc>
      </w:tr>
      <w:tr w:rsidR="0033289C" w:rsidTr="0033289C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</w:tbl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бал:29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 в заданиях:2;  6.2К2; 7; 9К3; 10.2К1;  10.2К2</w:t>
      </w:r>
    </w:p>
    <w:p w:rsidR="0033289C" w:rsidRDefault="0033289C" w:rsidP="0033289C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 Набиуллина </w:t>
      </w:r>
      <w:r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Диля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Вахитовна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7"/>
        <w:gridCol w:w="337"/>
        <w:gridCol w:w="474"/>
        <w:gridCol w:w="449"/>
        <w:gridCol w:w="336"/>
        <w:gridCol w:w="336"/>
        <w:gridCol w:w="336"/>
        <w:gridCol w:w="336"/>
        <w:gridCol w:w="360"/>
        <w:gridCol w:w="336"/>
        <w:gridCol w:w="336"/>
        <w:gridCol w:w="336"/>
        <w:gridCol w:w="336"/>
        <w:gridCol w:w="336"/>
        <w:gridCol w:w="449"/>
        <w:gridCol w:w="473"/>
        <w:gridCol w:w="264"/>
        <w:gridCol w:w="336"/>
        <w:gridCol w:w="336"/>
        <w:gridCol w:w="376"/>
        <w:gridCol w:w="376"/>
        <w:gridCol w:w="376"/>
        <w:gridCol w:w="384"/>
        <w:gridCol w:w="497"/>
        <w:gridCol w:w="497"/>
      </w:tblGrid>
      <w:tr w:rsidR="0033289C" w:rsidTr="0033289C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2.1.К1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2.1К2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4.1.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6.2К1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6.2.К2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10.2К1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10.2К2</w:t>
            </w:r>
          </w:p>
        </w:tc>
      </w:tr>
      <w:tr w:rsidR="0033289C" w:rsidTr="0033289C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бал:34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Ошибки в заданиях:9К3</w:t>
      </w:r>
    </w:p>
    <w:p w:rsidR="0033289C" w:rsidRDefault="0033289C" w:rsidP="0033289C">
      <w:pPr>
        <w:rPr>
          <w:rStyle w:val="normaltextrun"/>
          <w:color w:val="000000"/>
          <w:shd w:val="clear" w:color="auto" w:fill="FFFFFF"/>
        </w:rPr>
      </w:pP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 </w:t>
      </w:r>
      <w:r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Хаматнурова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Гульшат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Ринатовна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7"/>
        <w:gridCol w:w="337"/>
        <w:gridCol w:w="474"/>
        <w:gridCol w:w="449"/>
        <w:gridCol w:w="336"/>
        <w:gridCol w:w="336"/>
        <w:gridCol w:w="336"/>
        <w:gridCol w:w="336"/>
        <w:gridCol w:w="360"/>
        <w:gridCol w:w="336"/>
        <w:gridCol w:w="336"/>
        <w:gridCol w:w="336"/>
        <w:gridCol w:w="336"/>
        <w:gridCol w:w="336"/>
        <w:gridCol w:w="449"/>
        <w:gridCol w:w="473"/>
        <w:gridCol w:w="264"/>
        <w:gridCol w:w="336"/>
        <w:gridCol w:w="336"/>
        <w:gridCol w:w="376"/>
        <w:gridCol w:w="376"/>
        <w:gridCol w:w="376"/>
        <w:gridCol w:w="384"/>
        <w:gridCol w:w="497"/>
        <w:gridCol w:w="497"/>
      </w:tblGrid>
      <w:tr w:rsidR="0033289C" w:rsidTr="0033289C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2.1.К1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2.1К2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4.1.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6.2К1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6.2.К2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9К3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10.2К1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10.2К2</w:t>
            </w:r>
          </w:p>
        </w:tc>
      </w:tr>
      <w:tr w:rsidR="0033289C" w:rsidTr="0033289C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бал:26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Ошибки в заданиях:1; 2.2; 3.1; 3.2; 5.1; 6.2К1; 7; 8.2; 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 по ВПР по географии в 8 классе</w:t>
      </w:r>
    </w:p>
    <w:p w:rsidR="0033289C" w:rsidRDefault="0033289C" w:rsidP="0033289C">
      <w:pPr>
        <w:rPr>
          <w:rStyle w:val="normaltextrun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8 классе ВПР была проведена  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сентября. Участвовало 3 обучающихся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Статистика по оценкам- 4 -33,3 %, 4 – 66,6 %. Понизил – два обучающихся. Подтвердили – один обучающийся.</w:t>
      </w:r>
    </w:p>
    <w:p w:rsidR="0033289C" w:rsidRDefault="0033289C" w:rsidP="0033289C">
      <w:r>
        <w:rPr>
          <w:rFonts w:ascii="Times New Roman" w:hAnsi="Times New Roman" w:cs="Times New Roman"/>
          <w:sz w:val="28"/>
          <w:szCs w:val="28"/>
        </w:rPr>
        <w:t>Итоги выполнения заданий  8 класса.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15"/>
        <w:gridCol w:w="416"/>
        <w:gridCol w:w="416"/>
        <w:gridCol w:w="350"/>
        <w:gridCol w:w="416"/>
        <w:gridCol w:w="416"/>
        <w:gridCol w:w="350"/>
        <w:gridCol w:w="350"/>
        <w:gridCol w:w="416"/>
        <w:gridCol w:w="416"/>
        <w:gridCol w:w="416"/>
        <w:gridCol w:w="372"/>
        <w:gridCol w:w="416"/>
        <w:gridCol w:w="416"/>
        <w:gridCol w:w="416"/>
        <w:gridCol w:w="416"/>
        <w:gridCol w:w="350"/>
        <w:gridCol w:w="416"/>
        <w:gridCol w:w="350"/>
        <w:gridCol w:w="350"/>
        <w:gridCol w:w="350"/>
        <w:gridCol w:w="350"/>
        <w:gridCol w:w="350"/>
        <w:gridCol w:w="416"/>
      </w:tblGrid>
      <w:tr w:rsidR="0033289C" w:rsidTr="0033289C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8.3</w:t>
            </w:r>
          </w:p>
        </w:tc>
      </w:tr>
      <w:tr w:rsidR="0033289C" w:rsidTr="0033289C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83,33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55,56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55,56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</w:tr>
    </w:tbl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 были допущены:</w:t>
      </w:r>
    </w:p>
    <w:p w:rsidR="0033289C" w:rsidRDefault="0033289C" w:rsidP="0033289C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1.1. Освоение  Земли человеком. Мировой  океан  и его  части.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Географическое положение  и природа материков Земли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определять понятия, создавать обобщения,  устанавливать  аналогии.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 устанавливать  причинно-следственные  связи,  строить  логическое рассуждение.  Смысловое чтение.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ориентироваться в источниках географической информации, выявлять взаимодополняющую  географическую информацию. 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Умения  различать  изученные  географические объекты, описывать по карте положение и взаиморасположение географических объектов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2.1. Литосфера  и рельеф  Земли. Географическое положение  и природа материков Земли 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 создавать,  применять  и преобразовывать  знаки  и  символы, модели и схемы для решения учебных задач.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Умения: ориентироваться в источниках географической  информации;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2.2. Литосфера  и рельеф  Земли. Географическое положение  и природа материков Земли 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 создавать,  применять  и преобразовывать  знаки  и  символы, модели и схемы для решения учебных задач.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Умения: ориентироваться в источниках географической  информации;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2.3. Умения  использовать  источники географической  информации  для решения  различных  задач:  выявление географических  зависимостей  и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закономерностей;  расчет  количественных  показателей,  характеризующих географические  объекты;  сопоставление географической информации.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Умения  различать  изученные географические  объекты,  сравнивать географические  объекты  на  основе известных характерных свойств.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Способность  использовать  знания  о географических  законах  и закономерностях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3.2. Атмосфера  и климаты  Земли. Географическая оболочка. 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3.3. 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положение в пространстве;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выявлять  взаимодополняющую географическую  информацию, представленную  в  одном  или нескольких источниках.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 использовать  источники географической  информации  для решения различных задач.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4.1. Главные закономерности природы Земли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 устанавливать  причинно-следственные  связи,  строить логическое  рассуждение,  умозаключение  и делать выводы.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Умения  создавать,  применять  и преобразовывать  модели  и  схемы  для решения учебных задач.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 использовать  источники географической  информации  для решения различных задач.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4.2. Главные закономерности природы Земли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 устанавливать  причинно-следственные  связи,  строить логическое  рассуждение,  умозаключение  и делать выводы.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 создавать,  применять  и преобразовывать  модели  и  схемы  для решения учебных задач.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 использовать  источники географической  информации  для решения различных задач.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4.3. Умение  различать  изученные географические  объекты,  процессы  и явления  на  основе  известных характерных свойств.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Способность  использовать  знания  о географических  законах  и закономерностях,  о  взаимосвязях между  изученными  географическими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объектами,  процессами  и  явлениями для  объяснения  их  свойств,  условий протекания и различий.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 различать  географические процессы  и  явления,  определяющие особенности  природы  материков  и океанов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5.1. Географическое положение  и природа материков Земли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определять понятия, создавать обобщения,  устанавливать  аналогии, классифицировать.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Умения  устанавливать  причинно-следственные  связи,  строить логическое рассуждение.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классификацию.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 различать  географические процессы  и  явления,  определяющие особенности  природы  и  населения материков и океанов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5.2. Географическое положение  и природа материков Земли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определять понятия, создавать обобщения,  устанавливать  аналогии, классифицировать.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  устанавливать  причинно-следственные  связи,  строить логическое рассуждение.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классификацию.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 Главные закономерности природы  Земли. Население материков Земли Умения  устанавливать  причинно-следственные  связи,  строить логическое рассуждение.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Умение  применять  географическое мышление  в  познавательной, коммуникативной  и  социальной практике.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Первичные  компетенции  использования  территориального  подхода  как основы  географического  мышления;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 различать  географические процессы  и  явления,  определяющие особенности  природы  и  населения материков и океанов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8.3. Умения:  различать  географические  процессы  и  явления,  определяющие особенности природы и населения материков,  отдельных  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регионов  и стран; устанавливать черты сходства и различия  особенностей  природы  и  населения,  материальной  и  духовной </w:t>
      </w:r>
    </w:p>
    <w:p w:rsidR="0033289C" w:rsidRDefault="0033289C" w:rsidP="0033289C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культуры регионов и отдельных стран.</w:t>
      </w:r>
    </w:p>
    <w:p w:rsidR="0033289C" w:rsidRDefault="0033289C" w:rsidP="0033289C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Индивидуальные результаты:</w:t>
      </w:r>
      <w:r>
        <w:rPr>
          <w:rStyle w:val="eop"/>
          <w:sz w:val="28"/>
          <w:szCs w:val="28"/>
        </w:rPr>
        <w:t> </w:t>
      </w:r>
    </w:p>
    <w:p w:rsidR="0033289C" w:rsidRDefault="0033289C" w:rsidP="0033289C">
      <w:pPr>
        <w:pStyle w:val="paragraph"/>
        <w:numPr>
          <w:ilvl w:val="0"/>
          <w:numId w:val="1"/>
        </w:numPr>
        <w:spacing w:before="0" w:beforeAutospacing="0" w:after="0" w:afterAutospacing="0"/>
        <w:ind w:left="135" w:firstLine="0"/>
        <w:textAlignment w:val="baseline"/>
        <w:rPr>
          <w:sz w:val="28"/>
          <w:szCs w:val="28"/>
        </w:rPr>
      </w:pPr>
      <w:r>
        <w:rPr>
          <w:rStyle w:val="spellingerror"/>
          <w:sz w:val="28"/>
          <w:szCs w:val="28"/>
        </w:rPr>
        <w:t>Гилязова</w:t>
      </w:r>
      <w:r>
        <w:rPr>
          <w:rStyle w:val="normaltextrun"/>
          <w:sz w:val="28"/>
          <w:szCs w:val="28"/>
        </w:rPr>
        <w:t> Эвелина </w:t>
      </w:r>
      <w:r>
        <w:rPr>
          <w:rStyle w:val="spellingerror"/>
          <w:sz w:val="28"/>
          <w:szCs w:val="28"/>
        </w:rPr>
        <w:t>Фидаиловна</w:t>
      </w:r>
      <w:r>
        <w:rPr>
          <w:rStyle w:val="normaltextrun"/>
          <w:sz w:val="28"/>
          <w:szCs w:val="28"/>
        </w:rPr>
        <w:t>:</w:t>
      </w:r>
      <w:r>
        <w:rPr>
          <w:rStyle w:val="eop"/>
          <w:sz w:val="28"/>
          <w:szCs w:val="28"/>
        </w:rPr>
        <w:t> 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33289C" w:rsidTr="0033289C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8.3</w:t>
            </w:r>
          </w:p>
        </w:tc>
      </w:tr>
      <w:tr w:rsidR="0033289C" w:rsidTr="0033289C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бал</w:t>
      </w:r>
      <w:r>
        <w:rPr>
          <w:rFonts w:ascii="Times New Roman" w:hAnsi="Times New Roman" w:cs="Times New Roman"/>
          <w:sz w:val="28"/>
          <w:szCs w:val="28"/>
        </w:rPr>
        <w:tab/>
        <w:t xml:space="preserve">:26  </w:t>
      </w:r>
    </w:p>
    <w:p w:rsidR="0033289C" w:rsidRDefault="0033289C" w:rsidP="0033289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Ошибки были допущены в заданиях: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1,3;  2,1;  2,2;  3.2;  4.1;  4.2; 4.3; 5.1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2.Миннигалиев Азамат Ильдарович:  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33289C" w:rsidTr="0033289C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8.3</w:t>
            </w:r>
          </w:p>
        </w:tc>
      </w:tr>
      <w:tr w:rsidR="0033289C" w:rsidTr="0033289C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бал:29</w:t>
      </w:r>
    </w:p>
    <w:p w:rsidR="0033289C" w:rsidRDefault="0033289C" w:rsidP="0033289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Ошибки были допущены в заданиях: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4.1; 4.2;  6.2; 8.3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Ситдикьянова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Олия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Радиковна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33289C" w:rsidTr="0033289C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8.3</w:t>
            </w:r>
          </w:p>
        </w:tc>
      </w:tr>
      <w:tr w:rsidR="0033289C" w:rsidTr="0033289C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9C" w:rsidRDefault="0033289C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9C" w:rsidRDefault="003328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33289C" w:rsidRDefault="0033289C">
            <w:pPr>
              <w:spacing w:after="0" w:line="240" w:lineRule="auto"/>
              <w:rPr>
                <w:rStyle w:val="normaltextrun"/>
                <w:shd w:val="clear" w:color="auto" w:fill="FFFFFF"/>
              </w:rPr>
            </w:pPr>
          </w:p>
        </w:tc>
      </w:tr>
    </w:tbl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бал:27   Ошибки были допущены в заданиях:1.2;   2.1; 2.2;  3.4;  5.2;  </w:t>
      </w:r>
    </w:p>
    <w:p w:rsidR="0033289C" w:rsidRDefault="0033289C" w:rsidP="0033289C">
      <w:pPr>
        <w:rPr>
          <w:rFonts w:ascii="Times New Roman" w:hAnsi="Times New Roman" w:cs="Times New Roman"/>
          <w:sz w:val="28"/>
          <w:szCs w:val="28"/>
        </w:rPr>
      </w:pPr>
    </w:p>
    <w:p w:rsidR="00723A8D" w:rsidRDefault="00723A8D"/>
    <w:sectPr w:rsidR="00723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E172E9"/>
    <w:multiLevelType w:val="multilevel"/>
    <w:tmpl w:val="5FFC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C8"/>
    <w:rsid w:val="0033289C"/>
    <w:rsid w:val="00723A8D"/>
    <w:rsid w:val="009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A3462-5276-4A6A-9690-1A153A67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8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3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3289C"/>
  </w:style>
  <w:style w:type="character" w:customStyle="1" w:styleId="eop">
    <w:name w:val="eop"/>
    <w:basedOn w:val="a0"/>
    <w:rsid w:val="0033289C"/>
  </w:style>
  <w:style w:type="character" w:customStyle="1" w:styleId="spellingerror">
    <w:name w:val="spellingerror"/>
    <w:basedOn w:val="a0"/>
    <w:rsid w:val="0033289C"/>
  </w:style>
  <w:style w:type="table" w:styleId="a3">
    <w:name w:val="Table Grid"/>
    <w:basedOn w:val="a1"/>
    <w:uiPriority w:val="59"/>
    <w:rsid w:val="003328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5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1712</Words>
  <Characters>9765</Characters>
  <Application>Microsoft Office Word</Application>
  <DocSecurity>0</DocSecurity>
  <Lines>81</Lines>
  <Paragraphs>22</Paragraphs>
  <ScaleCrop>false</ScaleCrop>
  <Company/>
  <LinksUpToDate>false</LinksUpToDate>
  <CharactersWithSpaces>11455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2020-12-15T07:37:00Z</dcterms:created>
  <dcterms:modified xsi:type="dcterms:W3CDTF">2020-12-15T07:39:00Z</dcterms:modified>
</cp:coreProperties>
</file>